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E33DE" w14:textId="77777777" w:rsidR="00564C85" w:rsidRDefault="00564C85" w:rsidP="00564C85">
      <w:pPr>
        <w:rPr>
          <w:b/>
          <w:sz w:val="36"/>
          <w:u w:val="single"/>
        </w:rPr>
      </w:pPr>
      <w:r w:rsidRPr="007F2079">
        <w:rPr>
          <w:b/>
          <w:noProof/>
          <w:sz w:val="36"/>
        </w:rPr>
        <w:drawing>
          <wp:inline distT="0" distB="0" distL="0" distR="0" wp14:anchorId="7BD6CAB0" wp14:editId="7A2ABB3E">
            <wp:extent cx="2442754" cy="106013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 Reseach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8862" cy="1075808"/>
                    </a:xfrm>
                    <a:prstGeom prst="rect">
                      <a:avLst/>
                    </a:prstGeom>
                  </pic:spPr>
                </pic:pic>
              </a:graphicData>
            </a:graphic>
          </wp:inline>
        </w:drawing>
      </w:r>
    </w:p>
    <w:p w14:paraId="13FA4FCC" w14:textId="7890285E" w:rsidR="004549FE" w:rsidRDefault="00564C85" w:rsidP="004549FE">
      <w:pPr>
        <w:jc w:val="right"/>
        <w:rPr>
          <w:rFonts w:ascii="Verdana" w:hAnsi="Verdana"/>
          <w:b/>
          <w:u w:val="single"/>
        </w:rPr>
      </w:pPr>
      <w:r w:rsidRPr="0096388F">
        <w:rPr>
          <w:rFonts w:ascii="Verdana" w:hAnsi="Verdana"/>
          <w:b/>
          <w:u w:val="single"/>
        </w:rPr>
        <w:t>Press Release</w:t>
      </w:r>
    </w:p>
    <w:p w14:paraId="4D699954" w14:textId="77777777" w:rsidR="004549FE" w:rsidRPr="004549FE" w:rsidRDefault="004549FE" w:rsidP="004549FE">
      <w:pPr>
        <w:jc w:val="right"/>
        <w:rPr>
          <w:rFonts w:ascii="Verdana" w:hAnsi="Verdana"/>
          <w:b/>
          <w:u w:val="single"/>
        </w:rPr>
      </w:pPr>
    </w:p>
    <w:p w14:paraId="5D6EEA1E" w14:textId="4818D8E7" w:rsidR="00564C85" w:rsidRPr="004549FE" w:rsidRDefault="00A122B3" w:rsidP="004549FE">
      <w:pPr>
        <w:jc w:val="center"/>
        <w:rPr>
          <w:b/>
          <w:bCs/>
          <w:sz w:val="28"/>
          <w:szCs w:val="28"/>
        </w:rPr>
      </w:pPr>
      <w:r>
        <w:rPr>
          <w:b/>
          <w:bCs/>
          <w:sz w:val="28"/>
          <w:szCs w:val="28"/>
        </w:rPr>
        <w:t>O</w:t>
      </w:r>
      <w:r w:rsidR="004549FE" w:rsidRPr="004549FE">
        <w:rPr>
          <w:b/>
          <w:bCs/>
          <w:sz w:val="28"/>
          <w:szCs w:val="28"/>
        </w:rPr>
        <w:t>pportunities for growth in the Pumps market despite Covid-19 Pandemic</w:t>
      </w:r>
    </w:p>
    <w:p w14:paraId="235303B9" w14:textId="77777777" w:rsidR="004549FE" w:rsidRDefault="004549FE" w:rsidP="00040B6B"/>
    <w:p w14:paraId="3E4C6125" w14:textId="4D820F8C" w:rsidR="00564C85" w:rsidRPr="00564C85" w:rsidRDefault="004549FE" w:rsidP="004549FE">
      <w:pPr>
        <w:jc w:val="center"/>
        <w:rPr>
          <w:rFonts w:ascii="Verdana" w:hAnsi="Verdana"/>
        </w:rPr>
      </w:pPr>
      <w:r>
        <w:rPr>
          <w:rFonts w:ascii="Verdana" w:hAnsi="Verdana"/>
          <w:noProof/>
        </w:rPr>
        <w:drawing>
          <wp:inline distT="0" distB="0" distL="0" distR="0" wp14:anchorId="119B58DC" wp14:editId="11AC396E">
            <wp:extent cx="3047775" cy="2286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0442" cy="2288001"/>
                    </a:xfrm>
                    <a:prstGeom prst="rect">
                      <a:avLst/>
                    </a:prstGeom>
                  </pic:spPr>
                </pic:pic>
              </a:graphicData>
            </a:graphic>
          </wp:inline>
        </w:drawing>
      </w:r>
    </w:p>
    <w:p w14:paraId="20C370EC" w14:textId="77777777" w:rsidR="00564C85" w:rsidRPr="00564C85" w:rsidRDefault="00564C85" w:rsidP="00040B6B">
      <w:pPr>
        <w:rPr>
          <w:rFonts w:ascii="Verdana" w:hAnsi="Verdana"/>
        </w:rPr>
      </w:pPr>
    </w:p>
    <w:p w14:paraId="14BAA9B7" w14:textId="2D35F4D0" w:rsidR="00040B6B" w:rsidRPr="00D97DE4" w:rsidRDefault="00040B6B" w:rsidP="00040B6B">
      <w:pPr>
        <w:rPr>
          <w:rFonts w:ascii="Verdana" w:hAnsi="Verdana"/>
        </w:rPr>
      </w:pPr>
      <w:r w:rsidRPr="00D97DE4">
        <w:rPr>
          <w:rFonts w:ascii="Verdana" w:hAnsi="Verdana"/>
        </w:rPr>
        <w:t>The UK Pump market fell by 8.3% in 2020, somewhat less than the overall fall in UK GDP (9.9%), as the impact of Covid-19 was mitigated to some extent by the fulfilment of orders placed prior to the pandemic. The level of new orders fell rather more sharply in 2020 than revenue levels and will</w:t>
      </w:r>
      <w:r w:rsidR="00DD5D7B">
        <w:rPr>
          <w:rFonts w:ascii="Verdana" w:hAnsi="Verdana"/>
        </w:rPr>
        <w:t xml:space="preserve"> subsequently</w:t>
      </w:r>
      <w:r w:rsidRPr="00D97DE4">
        <w:rPr>
          <w:rFonts w:ascii="Verdana" w:hAnsi="Verdana"/>
        </w:rPr>
        <w:t xml:space="preserve"> affect revenues into 2021.</w:t>
      </w:r>
    </w:p>
    <w:p w14:paraId="1C6CFD41" w14:textId="283D0730" w:rsidR="00040B6B" w:rsidRPr="00D97DE4" w:rsidRDefault="001C2675" w:rsidP="00040B6B">
      <w:pPr>
        <w:rPr>
          <w:rFonts w:ascii="Verdana" w:hAnsi="Verdana"/>
        </w:rPr>
      </w:pPr>
      <w:r>
        <w:rPr>
          <w:rFonts w:ascii="Verdana" w:hAnsi="Verdana"/>
        </w:rPr>
        <w:t xml:space="preserve">Pumps are </w:t>
      </w:r>
      <w:r w:rsidR="00B6384F">
        <w:rPr>
          <w:rFonts w:ascii="Verdana" w:hAnsi="Verdana"/>
        </w:rPr>
        <w:t xml:space="preserve">utilised in a wide range of </w:t>
      </w:r>
      <w:r w:rsidR="006015F8">
        <w:rPr>
          <w:rFonts w:ascii="Verdana" w:hAnsi="Verdana"/>
        </w:rPr>
        <w:t>markets.</w:t>
      </w:r>
      <w:r w:rsidR="0049652C">
        <w:rPr>
          <w:rFonts w:ascii="Verdana" w:hAnsi="Verdana"/>
        </w:rPr>
        <w:t xml:space="preserve"> </w:t>
      </w:r>
      <w:r w:rsidR="00040B6B" w:rsidRPr="00D97DE4">
        <w:rPr>
          <w:rFonts w:ascii="Verdana" w:hAnsi="Verdana"/>
        </w:rPr>
        <w:t>2020 saw considerable variation between sectors</w:t>
      </w:r>
      <w:r w:rsidR="00956BB4" w:rsidRPr="00D97DE4">
        <w:rPr>
          <w:rFonts w:ascii="Verdana" w:hAnsi="Verdana"/>
        </w:rPr>
        <w:t xml:space="preserve"> </w:t>
      </w:r>
      <w:r w:rsidR="00564C85" w:rsidRPr="00D97DE4">
        <w:rPr>
          <w:rFonts w:ascii="Verdana" w:hAnsi="Verdana"/>
        </w:rPr>
        <w:t>- whilst</w:t>
      </w:r>
      <w:r w:rsidR="00956BB4" w:rsidRPr="00D97DE4">
        <w:rPr>
          <w:rFonts w:ascii="Verdana" w:hAnsi="Verdana"/>
        </w:rPr>
        <w:t xml:space="preserve"> demand in some sectors fell by 20% or more, others were more resilient and even, in a few cases, saw increased sales. Pharmaceutical and chemical industry demand for pumps has grown and continues to offer outstanding opportunities, whilst the construction, renewable energy and nuclear sectors also offer good prospects. </w:t>
      </w:r>
      <w:r w:rsidR="00040B6B" w:rsidRPr="00D97DE4">
        <w:rPr>
          <w:rFonts w:ascii="Verdana" w:hAnsi="Verdana"/>
        </w:rPr>
        <w:t>In general, most manufacturing industries saw sharply reduced output and a reduction in demand for pumps used for process applications.</w:t>
      </w:r>
    </w:p>
    <w:p w14:paraId="51AF5DA8" w14:textId="2A2F8895" w:rsidR="00040B6B" w:rsidRPr="00D97DE4" w:rsidRDefault="00040B6B" w:rsidP="00040B6B">
      <w:pPr>
        <w:rPr>
          <w:rFonts w:ascii="Verdana" w:hAnsi="Verdana"/>
        </w:rPr>
      </w:pPr>
      <w:r w:rsidRPr="00D97DE4">
        <w:rPr>
          <w:rFonts w:ascii="Verdana" w:hAnsi="Verdana"/>
        </w:rPr>
        <w:t xml:space="preserve">Demand in water and wastewater remained broadly steady, as capital expenditure in the sector is largely tied to the cycle of the industry’s Asset Management Plans and is to a large extent independent of economic fluctuations. </w:t>
      </w:r>
    </w:p>
    <w:p w14:paraId="4FA8DC62" w14:textId="18E16AE6" w:rsidR="00040B6B" w:rsidRPr="00D97DE4" w:rsidRDefault="00040B6B" w:rsidP="00040B6B">
      <w:pPr>
        <w:rPr>
          <w:rFonts w:ascii="Verdana" w:hAnsi="Verdana"/>
        </w:rPr>
      </w:pPr>
      <w:r w:rsidRPr="00D97DE4">
        <w:rPr>
          <w:rFonts w:ascii="Verdana" w:hAnsi="Verdana"/>
        </w:rPr>
        <w:t xml:space="preserve">Construction output fell sharply in 2020, particularly in the residential sector, affecting demand for pumps used in the construction process itself as well as for </w:t>
      </w:r>
      <w:r w:rsidRPr="00D97DE4">
        <w:rPr>
          <w:rFonts w:ascii="Verdana" w:hAnsi="Verdana"/>
        </w:rPr>
        <w:lastRenderedPageBreak/>
        <w:t>products such as circulator pumps used in boilers.  However, the fire protection sector remained relatively buoyant.</w:t>
      </w:r>
    </w:p>
    <w:p w14:paraId="2D0AA074" w14:textId="442433AC" w:rsidR="00956BB4" w:rsidRPr="00D97DE4" w:rsidRDefault="00956BB4" w:rsidP="00040B6B">
      <w:pPr>
        <w:rPr>
          <w:rFonts w:ascii="Verdana" w:hAnsi="Verdana"/>
        </w:rPr>
      </w:pPr>
      <w:r w:rsidRPr="00D97DE4">
        <w:rPr>
          <w:rFonts w:ascii="Verdana" w:hAnsi="Verdana"/>
        </w:rPr>
        <w:t>A</w:t>
      </w:r>
      <w:r w:rsidR="004549FE" w:rsidRPr="00D97DE4">
        <w:rPr>
          <w:rFonts w:ascii="Verdana" w:hAnsi="Verdana"/>
        </w:rPr>
        <w:t>s previously</w:t>
      </w:r>
      <w:r w:rsidRPr="00D97DE4">
        <w:rPr>
          <w:rFonts w:ascii="Verdana" w:hAnsi="Verdana"/>
        </w:rPr>
        <w:t xml:space="preserve"> mentioned, an important exception</w:t>
      </w:r>
      <w:r w:rsidR="004549FE" w:rsidRPr="00D97DE4">
        <w:rPr>
          <w:rFonts w:ascii="Verdana" w:hAnsi="Verdana"/>
        </w:rPr>
        <w:t xml:space="preserve"> i</w:t>
      </w:r>
      <w:r w:rsidRPr="00D97DE4">
        <w:rPr>
          <w:rFonts w:ascii="Verdana" w:hAnsi="Verdana"/>
        </w:rPr>
        <w:t>s the pharmaceutical industry where output grew, boosting demand for pumps used in Covid-19 applications such as the preparation of vaccines.  Some segments of the chemical industry, for example the production of hand sanitisers, disinfectants etc, also generated increased demand for pumps.</w:t>
      </w:r>
    </w:p>
    <w:p w14:paraId="60D941A8" w14:textId="13C5E3CA" w:rsidR="00956BB4" w:rsidRPr="00D97DE4" w:rsidRDefault="00564C85" w:rsidP="00040B6B">
      <w:pPr>
        <w:rPr>
          <w:rFonts w:ascii="Verdana" w:hAnsi="Verdana"/>
        </w:rPr>
      </w:pPr>
      <w:r w:rsidRPr="00D97DE4">
        <w:rPr>
          <w:rFonts w:ascii="Verdana" w:hAnsi="Verdana"/>
        </w:rPr>
        <w:t>Abdul Tantouch, Market Researcher at AMA Research, comments “Despite the Covid-19 pandemic, the UK pump market, though mature, continues to offer good opportunities for growth through its close association with expanding and emerging sectors of the UK economy.”</w:t>
      </w:r>
    </w:p>
    <w:p w14:paraId="3FB2C801" w14:textId="15C2B917" w:rsidR="000C3272" w:rsidRPr="00D97DE4" w:rsidRDefault="000C3272" w:rsidP="000C3272">
      <w:pPr>
        <w:rPr>
          <w:rFonts w:ascii="Verdana" w:hAnsi="Verdana"/>
        </w:rPr>
      </w:pPr>
      <w:r w:rsidRPr="00D97DE4">
        <w:rPr>
          <w:rFonts w:ascii="Verdana" w:hAnsi="Verdana"/>
        </w:rPr>
        <w:t>The net outcome of such sectoral variations is that Covid-19 will have had a very different impact on individual manufacturing companies, depending on the nature of their business and the composition of their customer base. In general, companies with a diverse customer base are likely to have weathered the storm rather better than many others, through their ability to refocus their business on more resilient sectors.</w:t>
      </w:r>
    </w:p>
    <w:p w14:paraId="5504A299" w14:textId="26DADDBF" w:rsidR="00564C85" w:rsidRPr="00D97DE4" w:rsidRDefault="004549FE" w:rsidP="000C3272">
      <w:pPr>
        <w:rPr>
          <w:rFonts w:ascii="Verdana" w:hAnsi="Verdana"/>
        </w:rPr>
      </w:pPr>
      <w:r w:rsidRPr="00D97DE4">
        <w:rPr>
          <w:rFonts w:ascii="Verdana" w:hAnsi="Verdana"/>
        </w:rPr>
        <w:t>Although Brexit may have some impact on export markets, especially for European customers, initial indications are that it will not have a significant effect on the UK market, apart from creating minor administrative burdens and transactional costs in dealing with imported components and materials.</w:t>
      </w:r>
    </w:p>
    <w:p w14:paraId="03359A34" w14:textId="77777777" w:rsidR="004549FE" w:rsidRDefault="004549FE" w:rsidP="000C3272"/>
    <w:p w14:paraId="3B96859D" w14:textId="77777777" w:rsidR="00564C85" w:rsidRDefault="00564C85" w:rsidP="00564C85">
      <w:pPr>
        <w:rPr>
          <w:rFonts w:ascii="Verdana" w:hAnsi="Verdana" w:cs="Arial"/>
          <w:b/>
          <w:sz w:val="20"/>
          <w:u w:val="single"/>
        </w:rPr>
      </w:pPr>
      <w:proofErr w:type="spellStart"/>
      <w:r>
        <w:rPr>
          <w:rFonts w:ascii="Verdana" w:hAnsi="Verdana" w:cs="Arial"/>
          <w:b/>
          <w:sz w:val="20"/>
          <w:u w:val="single"/>
        </w:rPr>
        <w:t>Editors</w:t>
      </w:r>
      <w:proofErr w:type="spellEnd"/>
      <w:r>
        <w:rPr>
          <w:rFonts w:ascii="Verdana" w:hAnsi="Verdana" w:cs="Arial"/>
          <w:b/>
          <w:sz w:val="20"/>
          <w:u w:val="single"/>
        </w:rPr>
        <w:t xml:space="preserve"> Note:</w:t>
      </w:r>
    </w:p>
    <w:p w14:paraId="1890BA58" w14:textId="0FA8B587" w:rsidR="00564C85" w:rsidRPr="009C3EA3" w:rsidRDefault="00564C85" w:rsidP="00564C85">
      <w:pPr>
        <w:rPr>
          <w:rFonts w:ascii="Verdana" w:hAnsi="Verdana"/>
          <w:sz w:val="20"/>
        </w:rPr>
      </w:pPr>
      <w:r w:rsidRPr="009C3EA3">
        <w:rPr>
          <w:rFonts w:ascii="Verdana" w:hAnsi="Verdana"/>
          <w:sz w:val="20"/>
        </w:rPr>
        <w:t xml:space="preserve">The information was taken from the </w:t>
      </w:r>
      <w:hyperlink r:id="rId11" w:history="1">
        <w:r>
          <w:rPr>
            <w:rStyle w:val="Hyperlink"/>
            <w:rFonts w:ascii="Verdana" w:hAnsi="Verdana"/>
            <w:sz w:val="20"/>
          </w:rPr>
          <w:t>P</w:t>
        </w:r>
        <w:r w:rsidR="00886EC2">
          <w:rPr>
            <w:rStyle w:val="Hyperlink"/>
            <w:rFonts w:ascii="Verdana" w:hAnsi="Verdana"/>
            <w:sz w:val="20"/>
          </w:rPr>
          <w:t xml:space="preserve">ump </w:t>
        </w:r>
        <w:r w:rsidRPr="009C3EA3">
          <w:rPr>
            <w:rStyle w:val="Hyperlink"/>
            <w:rFonts w:ascii="Verdana" w:hAnsi="Verdana"/>
            <w:sz w:val="20"/>
          </w:rPr>
          <w:t>Market Report – UK 202</w:t>
        </w:r>
        <w:r>
          <w:rPr>
            <w:rStyle w:val="Hyperlink"/>
            <w:rFonts w:ascii="Verdana" w:hAnsi="Verdana"/>
            <w:sz w:val="20"/>
          </w:rPr>
          <w:t>1</w:t>
        </w:r>
        <w:r w:rsidRPr="009C3EA3">
          <w:rPr>
            <w:rStyle w:val="Hyperlink"/>
            <w:rFonts w:ascii="Verdana" w:hAnsi="Verdana"/>
            <w:sz w:val="20"/>
          </w:rPr>
          <w:t>-202</w:t>
        </w:r>
        <w:r>
          <w:rPr>
            <w:rStyle w:val="Hyperlink"/>
            <w:rFonts w:ascii="Verdana" w:hAnsi="Verdana"/>
            <w:sz w:val="20"/>
          </w:rPr>
          <w:t>5</w:t>
        </w:r>
      </w:hyperlink>
      <w:r w:rsidRPr="009C3EA3">
        <w:rPr>
          <w:rFonts w:ascii="Verdana" w:hAnsi="Verdana"/>
          <w:sz w:val="20"/>
        </w:rPr>
        <w:t xml:space="preserve"> by AMA Research, which is available to purchase now at </w:t>
      </w:r>
      <w:hyperlink r:id="rId12" w:history="1">
        <w:r w:rsidRPr="009C3EA3">
          <w:rPr>
            <w:rStyle w:val="Hyperlink"/>
            <w:rFonts w:ascii="Verdana" w:hAnsi="Verdana"/>
            <w:sz w:val="20"/>
          </w:rPr>
          <w:t>www.amaresearch.co.uk</w:t>
        </w:r>
      </w:hyperlink>
      <w:r w:rsidRPr="009C3EA3">
        <w:rPr>
          <w:rFonts w:ascii="Verdana" w:hAnsi="Verdana"/>
          <w:sz w:val="20"/>
        </w:rPr>
        <w:t xml:space="preserve"> or by calling 01242 235724.</w:t>
      </w:r>
    </w:p>
    <w:p w14:paraId="03498170" w14:textId="77777777" w:rsidR="00564C85" w:rsidRPr="0064126F" w:rsidRDefault="00564C85" w:rsidP="00564C85">
      <w:pPr>
        <w:pStyle w:val="BodyTextIndent3"/>
        <w:spacing w:before="0" w:line="240" w:lineRule="auto"/>
        <w:ind w:left="0"/>
        <w:rPr>
          <w:rFonts w:ascii="Verdana" w:hAnsi="Verdana"/>
          <w:sz w:val="20"/>
          <w:szCs w:val="20"/>
        </w:rPr>
      </w:pPr>
      <w:r>
        <w:rPr>
          <w:rFonts w:ascii="Verdana" w:hAnsi="Verdana"/>
          <w:sz w:val="20"/>
          <w:szCs w:val="20"/>
        </w:rPr>
        <w:t xml:space="preserve">Please include our web address on any press release or article published. </w:t>
      </w:r>
      <w:r>
        <w:rPr>
          <w:rFonts w:ascii="Verdana" w:hAnsi="Verdana"/>
          <w:sz w:val="20"/>
        </w:rPr>
        <w:t>If you would like to receive more information on the report, or would like to speak to the Editor, then please contact:</w:t>
      </w:r>
    </w:p>
    <w:p w14:paraId="35F75365" w14:textId="77777777" w:rsidR="00564C85" w:rsidRDefault="00564C85" w:rsidP="00564C85">
      <w:pPr>
        <w:pStyle w:val="BodyText"/>
        <w:spacing w:after="120"/>
        <w:rPr>
          <w:rFonts w:ascii="Verdana" w:hAnsi="Verdana"/>
          <w:sz w:val="20"/>
        </w:rPr>
      </w:pPr>
      <w:r>
        <w:rPr>
          <w:rFonts w:ascii="Verdana" w:hAnsi="Verdana"/>
          <w:sz w:val="20"/>
        </w:rPr>
        <w:t>Roshni Patel</w:t>
      </w:r>
      <w:r>
        <w:rPr>
          <w:rFonts w:ascii="Verdana" w:hAnsi="Verdana"/>
          <w:sz w:val="20"/>
        </w:rPr>
        <w:br/>
        <w:t>AMA Research</w:t>
      </w:r>
      <w:r>
        <w:rPr>
          <w:rFonts w:ascii="Verdana" w:hAnsi="Verdana"/>
          <w:sz w:val="20"/>
        </w:rPr>
        <w:br/>
        <w:t>t: +44 (0) 1242 235724</w:t>
      </w:r>
      <w:r>
        <w:rPr>
          <w:rFonts w:ascii="Verdana" w:hAnsi="Verdana"/>
          <w:sz w:val="20"/>
        </w:rPr>
        <w:br/>
        <w:t xml:space="preserve">e: </w:t>
      </w:r>
      <w:hyperlink r:id="rId13" w:history="1">
        <w:r w:rsidRPr="000B6F17">
          <w:rPr>
            <w:rStyle w:val="Hyperlink"/>
            <w:rFonts w:ascii="Verdana" w:hAnsi="Verdana" w:cs="Arial"/>
            <w:sz w:val="20"/>
            <w:lang w:val="de-DE"/>
          </w:rPr>
          <w:t>roshnipatel@amaresearch.co.uk</w:t>
        </w:r>
      </w:hyperlink>
    </w:p>
    <w:p w14:paraId="6C471BE3" w14:textId="77777777" w:rsidR="00564C85" w:rsidRDefault="00564C85" w:rsidP="00564C85">
      <w:pPr>
        <w:spacing w:after="0"/>
        <w:rPr>
          <w:rStyle w:val="Hyperlink"/>
          <w:rFonts w:ascii="Verdana" w:hAnsi="Verdana"/>
          <w:color w:val="000000"/>
          <w:sz w:val="20"/>
        </w:rPr>
      </w:pPr>
    </w:p>
    <w:p w14:paraId="7F05CE45" w14:textId="77777777" w:rsidR="00564C85" w:rsidRDefault="00564C85" w:rsidP="00564C85">
      <w:pPr>
        <w:spacing w:after="0"/>
        <w:rPr>
          <w:rStyle w:val="Hyperlink"/>
          <w:rFonts w:ascii="Verdana" w:hAnsi="Verdana"/>
          <w:color w:val="000000"/>
          <w:sz w:val="20"/>
        </w:rPr>
      </w:pPr>
    </w:p>
    <w:p w14:paraId="1CC7222F" w14:textId="77777777" w:rsidR="00564C85" w:rsidRPr="0064126F" w:rsidRDefault="00564C85" w:rsidP="00564C85">
      <w:pPr>
        <w:pStyle w:val="BodyTextIndent"/>
        <w:ind w:left="0" w:right="-29"/>
        <w:rPr>
          <w:rFonts w:ascii="Verdana" w:hAnsi="Verdana"/>
          <w:b/>
          <w:sz w:val="20"/>
          <w:szCs w:val="20"/>
        </w:rPr>
      </w:pPr>
      <w:r w:rsidRPr="0064126F">
        <w:rPr>
          <w:rFonts w:ascii="Verdana" w:hAnsi="Verdana"/>
          <w:b/>
          <w:sz w:val="20"/>
          <w:szCs w:val="20"/>
        </w:rPr>
        <w:t>About AMA Research</w:t>
      </w:r>
    </w:p>
    <w:p w14:paraId="1E7714F5" w14:textId="77777777" w:rsidR="00564C85" w:rsidRDefault="00564C85" w:rsidP="00564C85">
      <w:pPr>
        <w:pStyle w:val="BodyTextIndent"/>
        <w:ind w:left="0" w:right="-29"/>
        <w:rPr>
          <w:rFonts w:ascii="Verdana" w:hAnsi="Verdana"/>
          <w:sz w:val="20"/>
          <w:szCs w:val="20"/>
        </w:rPr>
      </w:pPr>
      <w:r>
        <w:rPr>
          <w:rFonts w:ascii="Verdana" w:hAnsi="Verdana"/>
          <w:sz w:val="20"/>
          <w:szCs w:val="20"/>
        </w:rPr>
        <w:t>AMA Research is a leading provider of market research and consultancy services with over 30 years’ experience within the construction and home improvement markets.</w:t>
      </w:r>
      <w:r w:rsidRPr="00623A4D">
        <w:t xml:space="preserve"> </w:t>
      </w:r>
      <w:r w:rsidRPr="00623A4D">
        <w:rPr>
          <w:rFonts w:ascii="Verdana" w:hAnsi="Verdana"/>
          <w:sz w:val="20"/>
          <w:szCs w:val="20"/>
        </w:rPr>
        <w:t xml:space="preserve">For more information, go to </w:t>
      </w:r>
      <w:hyperlink r:id="rId14" w:history="1">
        <w:r>
          <w:rPr>
            <w:rStyle w:val="Hyperlink"/>
            <w:rFonts w:ascii="Verdana" w:hAnsi="Verdana"/>
            <w:sz w:val="20"/>
            <w:szCs w:val="20"/>
          </w:rPr>
          <w:t>www.amaresearch.co.uk</w:t>
        </w:r>
      </w:hyperlink>
      <w:r>
        <w:rPr>
          <w:rFonts w:ascii="Verdana" w:hAnsi="Verdana"/>
          <w:sz w:val="20"/>
          <w:szCs w:val="20"/>
        </w:rPr>
        <w:t xml:space="preserve"> </w:t>
      </w:r>
      <w:r w:rsidRPr="00623A4D">
        <w:rPr>
          <w:rFonts w:ascii="Verdana" w:hAnsi="Verdana"/>
          <w:sz w:val="20"/>
          <w:szCs w:val="20"/>
        </w:rPr>
        <w:t xml:space="preserve">or follow </w:t>
      </w:r>
      <w:r>
        <w:rPr>
          <w:rFonts w:ascii="Verdana" w:hAnsi="Verdana"/>
          <w:sz w:val="20"/>
          <w:szCs w:val="20"/>
        </w:rPr>
        <w:t xml:space="preserve">us </w:t>
      </w:r>
      <w:r w:rsidRPr="00623A4D">
        <w:rPr>
          <w:rFonts w:ascii="Verdana" w:hAnsi="Verdana"/>
          <w:sz w:val="20"/>
          <w:szCs w:val="20"/>
        </w:rPr>
        <w:t xml:space="preserve">on Twitter </w:t>
      </w:r>
      <w:hyperlink r:id="rId15" w:history="1">
        <w:r w:rsidRPr="00623A4D">
          <w:rPr>
            <w:rStyle w:val="Hyperlink"/>
            <w:rFonts w:ascii="Verdana" w:hAnsi="Verdana"/>
            <w:sz w:val="20"/>
            <w:szCs w:val="20"/>
          </w:rPr>
          <w:t>@AMAResearch</w:t>
        </w:r>
      </w:hyperlink>
      <w:r>
        <w:rPr>
          <w:rFonts w:ascii="Verdana" w:hAnsi="Verdana"/>
          <w:sz w:val="20"/>
          <w:szCs w:val="20"/>
        </w:rPr>
        <w:t xml:space="preserve"> </w:t>
      </w:r>
      <w:r w:rsidRPr="00623A4D">
        <w:rPr>
          <w:rFonts w:ascii="Verdana" w:hAnsi="Verdana"/>
          <w:sz w:val="20"/>
          <w:szCs w:val="20"/>
        </w:rPr>
        <w:t xml:space="preserve">for all the latest </w:t>
      </w:r>
      <w:r>
        <w:rPr>
          <w:rFonts w:ascii="Verdana" w:hAnsi="Verdana"/>
          <w:sz w:val="20"/>
          <w:szCs w:val="20"/>
        </w:rPr>
        <w:t xml:space="preserve">building and </w:t>
      </w:r>
      <w:r w:rsidRPr="00623A4D">
        <w:rPr>
          <w:rFonts w:ascii="Verdana" w:hAnsi="Verdana"/>
          <w:sz w:val="20"/>
          <w:szCs w:val="20"/>
        </w:rPr>
        <w:t xml:space="preserve">construction </w:t>
      </w:r>
      <w:r>
        <w:rPr>
          <w:rFonts w:ascii="Verdana" w:hAnsi="Verdana"/>
          <w:sz w:val="20"/>
          <w:szCs w:val="20"/>
        </w:rPr>
        <w:t>market</w:t>
      </w:r>
      <w:r w:rsidRPr="00623A4D">
        <w:rPr>
          <w:rFonts w:ascii="Verdana" w:hAnsi="Verdana"/>
          <w:sz w:val="20"/>
          <w:szCs w:val="20"/>
        </w:rPr>
        <w:t xml:space="preserve"> news.</w:t>
      </w:r>
    </w:p>
    <w:p w14:paraId="41BA3A99" w14:textId="2D2752B5" w:rsidR="00564C85" w:rsidRPr="001924B1" w:rsidRDefault="00564C85" w:rsidP="001924B1">
      <w:pPr>
        <w:spacing w:after="120" w:line="240" w:lineRule="auto"/>
        <w:rPr>
          <w:rFonts w:ascii="Verdana" w:hAnsi="Verdana"/>
          <w:sz w:val="20"/>
        </w:rPr>
      </w:pPr>
      <w:r>
        <w:rPr>
          <w:rFonts w:ascii="Verdana" w:hAnsi="Verdana"/>
          <w:sz w:val="20"/>
        </w:rPr>
        <w:t>Since 2017, AMA Research has been</w:t>
      </w:r>
      <w:r w:rsidRPr="00221074">
        <w:rPr>
          <w:rFonts w:ascii="Verdana" w:hAnsi="Verdana"/>
          <w:sz w:val="20"/>
        </w:rPr>
        <w:t xml:space="preserve"> part of </w:t>
      </w:r>
      <w:hyperlink r:id="rId16" w:history="1">
        <w:r w:rsidRPr="00C404EC">
          <w:rPr>
            <w:rStyle w:val="Hyperlink"/>
            <w:rFonts w:ascii="Verdana" w:hAnsi="Verdana"/>
            <w:sz w:val="20"/>
          </w:rPr>
          <w:t>Barbour ABI</w:t>
        </w:r>
      </w:hyperlink>
      <w:r w:rsidRPr="00221074">
        <w:rPr>
          <w:rFonts w:ascii="Verdana" w:hAnsi="Verdana"/>
          <w:sz w:val="20"/>
        </w:rPr>
        <w:t>, a leading provider of con</w:t>
      </w:r>
      <w:r>
        <w:rPr>
          <w:rFonts w:ascii="Verdana" w:hAnsi="Verdana"/>
          <w:sz w:val="20"/>
        </w:rPr>
        <w:t>struction intelligence services</w:t>
      </w:r>
      <w:r w:rsidRPr="00221074">
        <w:rPr>
          <w:rFonts w:ascii="Verdana" w:hAnsi="Verdana"/>
          <w:sz w:val="20"/>
        </w:rPr>
        <w:t xml:space="preserve">. Barbour ABI </w:t>
      </w:r>
      <w:r>
        <w:rPr>
          <w:rFonts w:ascii="Verdana" w:hAnsi="Verdana"/>
          <w:sz w:val="20"/>
        </w:rPr>
        <w:t xml:space="preserve">is part of UBM, which </w:t>
      </w:r>
      <w:r w:rsidRPr="00C404EC">
        <w:rPr>
          <w:rFonts w:ascii="Verdana" w:hAnsi="Verdana"/>
          <w:sz w:val="20"/>
        </w:rPr>
        <w:t>in June 2018 combined with Informa PLC to</w:t>
      </w:r>
      <w:r>
        <w:rPr>
          <w:rFonts w:ascii="Verdana" w:hAnsi="Verdana"/>
          <w:sz w:val="20"/>
        </w:rPr>
        <w:t xml:space="preserve"> </w:t>
      </w:r>
      <w:r w:rsidRPr="00C404EC">
        <w:rPr>
          <w:rFonts w:ascii="Verdana" w:hAnsi="Verdana"/>
          <w:sz w:val="20"/>
        </w:rPr>
        <w:t>become a leading B2B information services group and the largest B2B Events organiser</w:t>
      </w:r>
      <w:r>
        <w:rPr>
          <w:rFonts w:ascii="Verdana" w:hAnsi="Verdana"/>
          <w:sz w:val="20"/>
        </w:rPr>
        <w:t xml:space="preserve"> </w:t>
      </w:r>
      <w:r w:rsidRPr="00C404EC">
        <w:rPr>
          <w:rFonts w:ascii="Verdana" w:hAnsi="Verdana"/>
          <w:sz w:val="20"/>
        </w:rPr>
        <w:t>in the world.</w:t>
      </w:r>
      <w:r>
        <w:rPr>
          <w:rFonts w:ascii="Verdana" w:hAnsi="Verdana"/>
          <w:sz w:val="20"/>
        </w:rPr>
        <w:t xml:space="preserve"> </w:t>
      </w:r>
      <w:r w:rsidRPr="00C404EC">
        <w:rPr>
          <w:rFonts w:ascii="Verdana" w:hAnsi="Verdana"/>
          <w:sz w:val="20"/>
        </w:rPr>
        <w:t xml:space="preserve">To learn more and for the latest news and information, visit </w:t>
      </w:r>
      <w:hyperlink r:id="rId17" w:history="1">
        <w:r w:rsidRPr="00C404EC">
          <w:rPr>
            <w:rStyle w:val="Hyperlink"/>
            <w:rFonts w:ascii="Verdana" w:hAnsi="Verdana"/>
            <w:sz w:val="20"/>
          </w:rPr>
          <w:t>www.ubm.com</w:t>
        </w:r>
      </w:hyperlink>
      <w:r w:rsidRPr="00C404EC">
        <w:rPr>
          <w:rFonts w:ascii="Verdana" w:hAnsi="Verdana"/>
          <w:sz w:val="20"/>
        </w:rPr>
        <w:t xml:space="preserve"> and</w:t>
      </w:r>
      <w:r>
        <w:rPr>
          <w:rFonts w:ascii="Verdana" w:hAnsi="Verdana"/>
          <w:sz w:val="20"/>
        </w:rPr>
        <w:t xml:space="preserve"> </w:t>
      </w:r>
      <w:hyperlink r:id="rId18" w:history="1">
        <w:r w:rsidRPr="00C404EC">
          <w:rPr>
            <w:rStyle w:val="Hyperlink"/>
            <w:rFonts w:ascii="Verdana" w:hAnsi="Verdana"/>
            <w:sz w:val="20"/>
          </w:rPr>
          <w:t>www.informa.com</w:t>
        </w:r>
      </w:hyperlink>
      <w:r w:rsidRPr="00C404EC">
        <w:rPr>
          <w:rFonts w:ascii="Verdana" w:hAnsi="Verdana"/>
          <w:sz w:val="20"/>
        </w:rPr>
        <w:t>.</w:t>
      </w:r>
    </w:p>
    <w:sectPr w:rsidR="00564C85" w:rsidRPr="001924B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37279" w14:textId="77777777" w:rsidR="00DC2DD5" w:rsidRDefault="00DC2DD5" w:rsidP="00D97DE4">
      <w:pPr>
        <w:spacing w:after="0" w:line="240" w:lineRule="auto"/>
      </w:pPr>
      <w:r>
        <w:separator/>
      </w:r>
    </w:p>
  </w:endnote>
  <w:endnote w:type="continuationSeparator" w:id="0">
    <w:p w14:paraId="15DB7A4A" w14:textId="77777777" w:rsidR="00DC2DD5" w:rsidRDefault="00DC2DD5" w:rsidP="00D97DE4">
      <w:pPr>
        <w:spacing w:after="0" w:line="240" w:lineRule="auto"/>
      </w:pPr>
      <w:r>
        <w:continuationSeparator/>
      </w:r>
    </w:p>
  </w:endnote>
  <w:endnote w:type="continuationNotice" w:id="1">
    <w:p w14:paraId="37613614" w14:textId="77777777" w:rsidR="00DC2DD5" w:rsidRDefault="00DC2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CD53" w14:textId="77777777" w:rsidR="00D97DE4" w:rsidRDefault="00D9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DD7F" w14:textId="6E5E4AAE" w:rsidR="00D97DE4" w:rsidRDefault="00D97DE4">
    <w:pPr>
      <w:pStyle w:val="Footer"/>
    </w:pPr>
    <w:r>
      <w:rPr>
        <w:noProof/>
      </w:rPr>
      <mc:AlternateContent>
        <mc:Choice Requires="wps">
          <w:drawing>
            <wp:anchor distT="0" distB="0" distL="114300" distR="114300" simplePos="0" relativeHeight="251658240" behindDoc="0" locked="0" layoutInCell="0" allowOverlap="1" wp14:anchorId="3263F33E" wp14:editId="0C3EBFC4">
              <wp:simplePos x="0" y="0"/>
              <wp:positionH relativeFrom="page">
                <wp:posOffset>0</wp:posOffset>
              </wp:positionH>
              <wp:positionV relativeFrom="page">
                <wp:posOffset>10237470</wp:posOffset>
              </wp:positionV>
              <wp:extent cx="7560310" cy="263525"/>
              <wp:effectExtent l="0" t="0" r="0" b="3175"/>
              <wp:wrapNone/>
              <wp:docPr id="2" name="MSIPCM2cee420183cf982138c071e6"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4D8AF2" w14:textId="440B754F" w:rsidR="00D97DE4" w:rsidRPr="00D97DE4" w:rsidRDefault="00D97DE4" w:rsidP="00D97DE4">
                          <w:pPr>
                            <w:spacing w:after="0"/>
                            <w:rPr>
                              <w:rFonts w:ascii="Rockwell" w:hAnsi="Rockwell"/>
                              <w:color w:val="0078D7"/>
                              <w:sz w:val="18"/>
                            </w:rPr>
                          </w:pPr>
                          <w:r w:rsidRPr="00D97DE4">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3263F33E" id="_x0000_t202" coordsize="21600,21600" o:spt="202" path="m,l,21600r21600,l21600,xe">
              <v:stroke joinstyle="miter"/>
              <v:path gradientshapeok="t" o:connecttype="rect"/>
            </v:shapetype>
            <v:shape id="MSIPCM2cee420183cf982138c071e6" o:spid="_x0000_s1026" type="#_x0000_t202" alt="{&quot;HashCode&quot;:-1348403003,&quot;Height&quot;:841.0,&quot;Width&quot;:595.0,&quot;Placement&quot;:&quot;Footer&quot;,&quot;Index&quot;:&quot;Primary&quot;,&quot;Section&quot;:1,&quot;Top&quot;:0.0,&quot;Left&quot;:0.0}" style="position:absolute;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" o:allowincell="f" filled="f" stroked="f" strokeweight=".5pt">
              <v:fill o:detectmouseclick="t"/>
              <v:textbox inset="20pt,0,,0">
                <w:txbxContent>
                  <w:p w14:paraId="144D8AF2" w14:textId="440B754F" w:rsidR="00D97DE4" w:rsidRPr="00D97DE4" w:rsidRDefault="00D97DE4" w:rsidP="00D97DE4">
                    <w:pPr>
                      <w:spacing w:after="0"/>
                      <w:rPr>
                        <w:rFonts w:ascii="Rockwell" w:hAnsi="Rockwell"/>
                        <w:color w:val="0078D7"/>
                        <w:sz w:val="18"/>
                      </w:rPr>
                    </w:pPr>
                    <w:r w:rsidRPr="00D97DE4">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492A" w14:textId="77777777" w:rsidR="00D97DE4" w:rsidRDefault="00D9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33956" w14:textId="77777777" w:rsidR="00DC2DD5" w:rsidRDefault="00DC2DD5" w:rsidP="00D97DE4">
      <w:pPr>
        <w:spacing w:after="0" w:line="240" w:lineRule="auto"/>
      </w:pPr>
      <w:r>
        <w:separator/>
      </w:r>
    </w:p>
  </w:footnote>
  <w:footnote w:type="continuationSeparator" w:id="0">
    <w:p w14:paraId="608450BF" w14:textId="77777777" w:rsidR="00DC2DD5" w:rsidRDefault="00DC2DD5" w:rsidP="00D97DE4">
      <w:pPr>
        <w:spacing w:after="0" w:line="240" w:lineRule="auto"/>
      </w:pPr>
      <w:r>
        <w:continuationSeparator/>
      </w:r>
    </w:p>
  </w:footnote>
  <w:footnote w:type="continuationNotice" w:id="1">
    <w:p w14:paraId="496DF7F7" w14:textId="77777777" w:rsidR="00DC2DD5" w:rsidRDefault="00DC2D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47B8F" w14:textId="77777777" w:rsidR="00D97DE4" w:rsidRDefault="00D97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7F66" w14:textId="77777777" w:rsidR="00D97DE4" w:rsidRDefault="00D97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B834" w14:textId="77777777" w:rsidR="00D97DE4" w:rsidRDefault="00D97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6B"/>
    <w:rsid w:val="00040B6B"/>
    <w:rsid w:val="000C3272"/>
    <w:rsid w:val="00191F3C"/>
    <w:rsid w:val="001924B1"/>
    <w:rsid w:val="001C2675"/>
    <w:rsid w:val="002302CC"/>
    <w:rsid w:val="003D2B5E"/>
    <w:rsid w:val="004549FE"/>
    <w:rsid w:val="00457963"/>
    <w:rsid w:val="0049652C"/>
    <w:rsid w:val="00564C85"/>
    <w:rsid w:val="006015F8"/>
    <w:rsid w:val="00877982"/>
    <w:rsid w:val="00886EC2"/>
    <w:rsid w:val="00956BB4"/>
    <w:rsid w:val="00A122B3"/>
    <w:rsid w:val="00A15504"/>
    <w:rsid w:val="00AE3231"/>
    <w:rsid w:val="00B6384F"/>
    <w:rsid w:val="00D160A0"/>
    <w:rsid w:val="00D36BEC"/>
    <w:rsid w:val="00D97DE4"/>
    <w:rsid w:val="00DC2DD5"/>
    <w:rsid w:val="00DD5D7B"/>
    <w:rsid w:val="00DE79D7"/>
    <w:rsid w:val="00F5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CE40E"/>
  <w15:chartTrackingRefBased/>
  <w15:docId w15:val="{5124DB49-2CC1-4D34-BE61-17F33852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C85"/>
    <w:rPr>
      <w:color w:val="0000FF"/>
      <w:u w:val="single"/>
    </w:rPr>
  </w:style>
  <w:style w:type="paragraph" w:styleId="BodyText">
    <w:name w:val="Body Text"/>
    <w:basedOn w:val="Normal"/>
    <w:link w:val="BodyTextChar"/>
    <w:rsid w:val="00564C8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4C85"/>
    <w:rPr>
      <w:rFonts w:ascii="Times New Roman" w:eastAsia="Times New Roman" w:hAnsi="Times New Roman" w:cs="Times New Roman"/>
      <w:sz w:val="24"/>
      <w:szCs w:val="20"/>
    </w:rPr>
  </w:style>
  <w:style w:type="paragraph" w:styleId="BodyTextIndent3">
    <w:name w:val="Body Text Indent 3"/>
    <w:basedOn w:val="Normal"/>
    <w:link w:val="BodyTextIndent3Char"/>
    <w:rsid w:val="00564C85"/>
    <w:pPr>
      <w:spacing w:before="240" w:after="120" w:line="276"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64C85"/>
    <w:rPr>
      <w:rFonts w:ascii="Times New Roman" w:eastAsia="Times New Roman" w:hAnsi="Times New Roman" w:cs="Times New Roman"/>
      <w:sz w:val="16"/>
      <w:szCs w:val="16"/>
    </w:rPr>
  </w:style>
  <w:style w:type="paragraph" w:styleId="BodyTextIndent">
    <w:name w:val="Body Text Indent"/>
    <w:basedOn w:val="Normal"/>
    <w:link w:val="BodyTextIndentChar"/>
    <w:rsid w:val="00564C8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64C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7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DE4"/>
  </w:style>
  <w:style w:type="paragraph" w:styleId="Footer">
    <w:name w:val="footer"/>
    <w:basedOn w:val="Normal"/>
    <w:link w:val="FooterChar"/>
    <w:uiPriority w:val="99"/>
    <w:unhideWhenUsed/>
    <w:rsid w:val="00D97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shnipatel@amaresearch.co.uk" TargetMode="External"/><Relationship Id="rId18" Type="http://schemas.openxmlformats.org/officeDocument/2006/relationships/hyperlink" Target="http://www.inform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maresearch.co.uk" TargetMode="External"/><Relationship Id="rId17" Type="http://schemas.openxmlformats.org/officeDocument/2006/relationships/hyperlink" Target="http://www.ubm.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rbour-ab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research.co.uk/report/pump-market-report-uk-2021-2025/"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twitter.com/AMAResearch"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maresearch.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62AE218C9C7240A4AE42663F4B23E6" ma:contentTypeVersion="12" ma:contentTypeDescription="Create a new document." ma:contentTypeScope="" ma:versionID="e923e1d5f3560603fac8ad2d94e2e8c7">
  <xsd:schema xmlns:xsd="http://www.w3.org/2001/XMLSchema" xmlns:xs="http://www.w3.org/2001/XMLSchema" xmlns:p="http://schemas.microsoft.com/office/2006/metadata/properties" xmlns:ns2="45a151f2-b73a-49ee-bda3-ffe24c40d6d6" xmlns:ns3="aa957064-a2bc-4f81-9df5-2b009e56b025" targetNamespace="http://schemas.microsoft.com/office/2006/metadata/properties" ma:root="true" ma:fieldsID="550daca839672cbd3f8b3c8fdcfe6fd2" ns2:_="" ns3:_="">
    <xsd:import namespace="45a151f2-b73a-49ee-bda3-ffe24c40d6d6"/>
    <xsd:import namespace="aa957064-a2bc-4f81-9df5-2b009e56b0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151f2-b73a-49ee-bda3-ffe24c40d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57064-a2bc-4f81-9df5-2b009e56b0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5D79B-C0AA-4C57-B6B3-D2294FFDD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1458C-CDB5-49EF-B613-FEAE8AC5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151f2-b73a-49ee-bda3-ffe24c40d6d6"/>
    <ds:schemaRef ds:uri="aa957064-a2bc-4f81-9df5-2b009e56b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4F65B-E33F-4AD5-829D-B1539FFED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Links>
    <vt:vector size="48" baseType="variant">
      <vt:variant>
        <vt:i4>3735677</vt:i4>
      </vt:variant>
      <vt:variant>
        <vt:i4>21</vt:i4>
      </vt:variant>
      <vt:variant>
        <vt:i4>0</vt:i4>
      </vt:variant>
      <vt:variant>
        <vt:i4>5</vt:i4>
      </vt:variant>
      <vt:variant>
        <vt:lpwstr>http://www.informa.com/</vt:lpwstr>
      </vt:variant>
      <vt:variant>
        <vt:lpwstr/>
      </vt:variant>
      <vt:variant>
        <vt:i4>3997811</vt:i4>
      </vt:variant>
      <vt:variant>
        <vt:i4>18</vt:i4>
      </vt:variant>
      <vt:variant>
        <vt:i4>0</vt:i4>
      </vt:variant>
      <vt:variant>
        <vt:i4>5</vt:i4>
      </vt:variant>
      <vt:variant>
        <vt:lpwstr>http://www.ubm.com/</vt:lpwstr>
      </vt:variant>
      <vt:variant>
        <vt:lpwstr/>
      </vt:variant>
      <vt:variant>
        <vt:i4>2031691</vt:i4>
      </vt:variant>
      <vt:variant>
        <vt:i4>15</vt:i4>
      </vt:variant>
      <vt:variant>
        <vt:i4>0</vt:i4>
      </vt:variant>
      <vt:variant>
        <vt:i4>5</vt:i4>
      </vt:variant>
      <vt:variant>
        <vt:lpwstr>https://www.barbour-abi.com/</vt:lpwstr>
      </vt:variant>
      <vt:variant>
        <vt:lpwstr/>
      </vt:variant>
      <vt:variant>
        <vt:i4>7798823</vt:i4>
      </vt:variant>
      <vt:variant>
        <vt:i4>12</vt:i4>
      </vt:variant>
      <vt:variant>
        <vt:i4>0</vt:i4>
      </vt:variant>
      <vt:variant>
        <vt:i4>5</vt:i4>
      </vt:variant>
      <vt:variant>
        <vt:lpwstr>https://twitter.com/AMAResearch</vt:lpwstr>
      </vt:variant>
      <vt:variant>
        <vt:lpwstr/>
      </vt:variant>
      <vt:variant>
        <vt:i4>3997820</vt:i4>
      </vt:variant>
      <vt:variant>
        <vt:i4>9</vt:i4>
      </vt:variant>
      <vt:variant>
        <vt:i4>0</vt:i4>
      </vt:variant>
      <vt:variant>
        <vt:i4>5</vt:i4>
      </vt:variant>
      <vt:variant>
        <vt:lpwstr>https://www.amaresearch.co.uk/</vt:lpwstr>
      </vt:variant>
      <vt:variant>
        <vt:lpwstr/>
      </vt:variant>
      <vt:variant>
        <vt:i4>5832762</vt:i4>
      </vt:variant>
      <vt:variant>
        <vt:i4>6</vt:i4>
      </vt:variant>
      <vt:variant>
        <vt:i4>0</vt:i4>
      </vt:variant>
      <vt:variant>
        <vt:i4>5</vt:i4>
      </vt:variant>
      <vt:variant>
        <vt:lpwstr>mailto:roshnipatel@amaresearch.co.uk</vt:lpwstr>
      </vt:variant>
      <vt:variant>
        <vt:lpwstr/>
      </vt:variant>
      <vt:variant>
        <vt:i4>1507338</vt:i4>
      </vt:variant>
      <vt:variant>
        <vt:i4>3</vt:i4>
      </vt:variant>
      <vt:variant>
        <vt:i4>0</vt:i4>
      </vt:variant>
      <vt:variant>
        <vt:i4>5</vt:i4>
      </vt:variant>
      <vt:variant>
        <vt:lpwstr>http://www.amaresearch.co.uk/</vt:lpwstr>
      </vt:variant>
      <vt:variant>
        <vt:lpwstr/>
      </vt:variant>
      <vt:variant>
        <vt:i4>1245270</vt:i4>
      </vt:variant>
      <vt:variant>
        <vt:i4>0</vt:i4>
      </vt:variant>
      <vt:variant>
        <vt:i4>0</vt:i4>
      </vt:variant>
      <vt:variant>
        <vt:i4>5</vt:i4>
      </vt:variant>
      <vt:variant>
        <vt:lpwstr>https://www.amaresearch.co.uk/report/pump-market-report-uk-2021-2025/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Cornock, Roshni</dc:creator>
  <cp:keywords/>
  <dc:description/>
  <cp:lastModifiedBy>Cornock, Roshni</cp:lastModifiedBy>
  <cp:revision>13</cp:revision>
  <dcterms:created xsi:type="dcterms:W3CDTF">2021-05-25T10:28:00Z</dcterms:created>
  <dcterms:modified xsi:type="dcterms:W3CDTF">2021-05-27T15:25:00Z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2021-05-25T11:34:26Z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57a69e8d-702c-4f82-bc03-7d2a8605d180</vt:lpwstr>
  </property>
  <property fmtid="{D5CDD505-2E9C-101B-9397-08002B2CF9AE}" pid="8" name="MSIP_Label_2bbab825-a111-45e4-86a1-18cee0005896_ContentBits">
    <vt:lpwstr>2</vt:lpwstr>
  </property>
  <property fmtid="{D5CDD505-2E9C-101B-9397-08002B2CF9AE}" pid="9" name="ContentTypeId">
    <vt:lpwstr>0x0101002362AE218C9C7240A4AE42663F4B23E6</vt:lpwstr>
  </property>
</Properties>
</file>